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CB84" w14:textId="06CF0638" w:rsidR="00A834D1" w:rsidRPr="00C06F14" w:rsidRDefault="00D91542" w:rsidP="00C06F14">
      <w:pPr>
        <w:spacing w:after="0"/>
        <w:jc w:val="center"/>
        <w:rPr>
          <w:b/>
          <w:bCs/>
          <w:lang w:val="uk-UA"/>
        </w:rPr>
      </w:pPr>
      <w:r w:rsidRPr="00C06F14">
        <w:rPr>
          <w:b/>
          <w:bCs/>
          <w:lang w:val="uk-UA"/>
        </w:rPr>
        <w:t>Структура та обсяг бюджетних коштів:</w:t>
      </w:r>
    </w:p>
    <w:p w14:paraId="4F2E5435" w14:textId="77777777" w:rsidR="00D91542" w:rsidRPr="00C06F14" w:rsidRDefault="00D91542" w:rsidP="00C06F14">
      <w:pPr>
        <w:spacing w:after="0"/>
        <w:jc w:val="center"/>
        <w:rPr>
          <w:b/>
          <w:bCs/>
          <w:lang w:val="uk-UA"/>
        </w:rPr>
      </w:pPr>
    </w:p>
    <w:p w14:paraId="087C4436" w14:textId="18483A1B" w:rsidR="00976D5F" w:rsidRDefault="00976D5F" w:rsidP="00A834D1">
      <w:pPr>
        <w:spacing w:after="0"/>
        <w:jc w:val="both"/>
        <w:rPr>
          <w:lang w:val="uk-UA"/>
        </w:rPr>
      </w:pPr>
      <w:r>
        <w:rPr>
          <w:lang w:val="uk-UA"/>
        </w:rPr>
        <w:t>1)</w:t>
      </w:r>
      <w:r w:rsidR="000F5735">
        <w:rPr>
          <w:lang w:val="uk-UA"/>
        </w:rPr>
        <w:t xml:space="preserve"> </w:t>
      </w:r>
      <w:r>
        <w:rPr>
          <w:lang w:val="uk-UA"/>
        </w:rPr>
        <w:t>Кошторис на 202</w:t>
      </w:r>
      <w:r w:rsidR="000F5735">
        <w:rPr>
          <w:lang w:val="uk-UA"/>
        </w:rPr>
        <w:t>2</w:t>
      </w:r>
      <w:r>
        <w:rPr>
          <w:lang w:val="uk-UA"/>
        </w:rPr>
        <w:t>рік затверджений у сумі 1</w:t>
      </w:r>
      <w:r w:rsidR="000F5735">
        <w:rPr>
          <w:lang w:val="uk-UA"/>
        </w:rPr>
        <w:t>38,1</w:t>
      </w:r>
      <w:r>
        <w:rPr>
          <w:lang w:val="uk-UA"/>
        </w:rPr>
        <w:t xml:space="preserve"> млн грн, з яких на:</w:t>
      </w:r>
    </w:p>
    <w:p w14:paraId="2251926D" w14:textId="417885CC" w:rsidR="00976D5F" w:rsidRDefault="00976D5F" w:rsidP="00976D5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427A39">
        <w:rPr>
          <w:lang w:val="uk-UA"/>
        </w:rPr>
        <w:t xml:space="preserve"> </w:t>
      </w:r>
      <w:r>
        <w:rPr>
          <w:lang w:val="uk-UA"/>
        </w:rPr>
        <w:t>заробітну плату працівників прокуратури-1</w:t>
      </w:r>
      <w:r w:rsidR="000F5735">
        <w:rPr>
          <w:lang w:val="uk-UA"/>
        </w:rPr>
        <w:t>03,</w:t>
      </w:r>
      <w:r w:rsidR="005B2CE1">
        <w:rPr>
          <w:lang w:val="uk-UA"/>
        </w:rPr>
        <w:t>6</w:t>
      </w:r>
      <w:r>
        <w:rPr>
          <w:lang w:val="uk-UA"/>
        </w:rPr>
        <w:t xml:space="preserve"> млн грн;</w:t>
      </w:r>
    </w:p>
    <w:p w14:paraId="2E6B2C07" w14:textId="0B895EAA" w:rsidR="00976D5F" w:rsidRDefault="00976D5F" w:rsidP="00976D5F">
      <w:pPr>
        <w:spacing w:after="0"/>
        <w:ind w:firstLine="709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B1EB9">
        <w:rPr>
          <w:lang w:val="uk-UA"/>
        </w:rPr>
        <w:t xml:space="preserve">нарахування </w:t>
      </w:r>
      <w:r>
        <w:rPr>
          <w:lang w:val="uk-UA"/>
        </w:rPr>
        <w:t xml:space="preserve"> на заробітну плату -22,</w:t>
      </w:r>
      <w:r w:rsidR="000F5735">
        <w:rPr>
          <w:lang w:val="uk-UA"/>
        </w:rPr>
        <w:t>8</w:t>
      </w:r>
      <w:r>
        <w:rPr>
          <w:lang w:val="uk-UA"/>
        </w:rPr>
        <w:t xml:space="preserve"> млн грн;</w:t>
      </w:r>
    </w:p>
    <w:p w14:paraId="6084C682" w14:textId="3EF12A50" w:rsidR="00976D5F" w:rsidRDefault="00976D5F" w:rsidP="00976D5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придбання предметів, матеріалів, обладнання та інвентаря -</w:t>
      </w:r>
      <w:r w:rsidR="000F5735">
        <w:rPr>
          <w:lang w:val="uk-UA"/>
        </w:rPr>
        <w:t>2</w:t>
      </w:r>
      <w:r>
        <w:rPr>
          <w:lang w:val="uk-UA"/>
        </w:rPr>
        <w:t>,2 млн грн;</w:t>
      </w:r>
    </w:p>
    <w:p w14:paraId="60C04B62" w14:textId="54A5D83F" w:rsidR="00976D5F" w:rsidRDefault="00976D5F" w:rsidP="00976D5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оплата послуг (крім комунальних) -</w:t>
      </w:r>
      <w:r w:rsidR="000F5735">
        <w:rPr>
          <w:lang w:val="uk-UA"/>
        </w:rPr>
        <w:t>5,3</w:t>
      </w:r>
      <w:r>
        <w:rPr>
          <w:lang w:val="uk-UA"/>
        </w:rPr>
        <w:t xml:space="preserve"> млн грн;</w:t>
      </w:r>
    </w:p>
    <w:p w14:paraId="4C18C67E" w14:textId="6E3C7C51" w:rsidR="00976D5F" w:rsidRDefault="00976D5F" w:rsidP="00976D5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видатки на відрядження -0,</w:t>
      </w:r>
      <w:r w:rsidR="005B2CE1">
        <w:rPr>
          <w:lang w:val="uk-UA"/>
        </w:rPr>
        <w:t>5</w:t>
      </w:r>
      <w:r w:rsidR="000F5735">
        <w:rPr>
          <w:lang w:val="uk-UA"/>
        </w:rPr>
        <w:t xml:space="preserve"> </w:t>
      </w:r>
      <w:r>
        <w:rPr>
          <w:lang w:val="uk-UA"/>
        </w:rPr>
        <w:t>млн грн;</w:t>
      </w:r>
    </w:p>
    <w:p w14:paraId="6D83AC15" w14:textId="4B2C4C04" w:rsidR="00976D5F" w:rsidRDefault="00976D5F" w:rsidP="00976D5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427A39">
        <w:rPr>
          <w:lang w:val="uk-UA"/>
        </w:rPr>
        <w:t xml:space="preserve"> </w:t>
      </w:r>
      <w:r>
        <w:rPr>
          <w:lang w:val="uk-UA"/>
        </w:rPr>
        <w:t xml:space="preserve">оплата комунальних послуг (теплопостачання, водопостачання та водовідведення, електроенергія та інше) – </w:t>
      </w:r>
      <w:r w:rsidR="000F5735">
        <w:rPr>
          <w:lang w:val="uk-UA"/>
        </w:rPr>
        <w:t>2,6</w:t>
      </w:r>
      <w:r>
        <w:rPr>
          <w:lang w:val="uk-UA"/>
        </w:rPr>
        <w:t xml:space="preserve"> млн грн;</w:t>
      </w:r>
    </w:p>
    <w:p w14:paraId="18853AED" w14:textId="13A02E9F" w:rsidR="00976D5F" w:rsidRPr="00976D5F" w:rsidRDefault="00976D5F" w:rsidP="00976D5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оплата судового збору -</w:t>
      </w:r>
      <w:r w:rsidR="000F5735">
        <w:rPr>
          <w:lang w:val="uk-UA"/>
        </w:rPr>
        <w:t>1,1</w:t>
      </w:r>
      <w:r>
        <w:rPr>
          <w:lang w:val="uk-UA"/>
        </w:rPr>
        <w:t xml:space="preserve"> млн грн.</w:t>
      </w:r>
    </w:p>
    <w:p w14:paraId="571B580E" w14:textId="7D6D2372" w:rsidR="00161D61" w:rsidRDefault="00976D5F" w:rsidP="00161D61">
      <w:pPr>
        <w:spacing w:after="0"/>
        <w:ind w:firstLine="709"/>
        <w:jc w:val="both"/>
        <w:rPr>
          <w:lang w:val="uk-UA"/>
        </w:rPr>
      </w:pPr>
      <w:r w:rsidRPr="00976D5F">
        <w:rPr>
          <w:lang w:val="uk-UA"/>
        </w:rPr>
        <w:t> </w:t>
      </w:r>
      <w:r w:rsidR="00161D61">
        <w:rPr>
          <w:lang w:val="uk-UA"/>
        </w:rPr>
        <w:t>Закупівлі здійснюються відповідно до вимог Закону України «Про публічні закупівлі» з урахування</w:t>
      </w:r>
      <w:r w:rsidR="00427A39">
        <w:rPr>
          <w:lang w:val="uk-UA"/>
        </w:rPr>
        <w:t>м</w:t>
      </w:r>
      <w:r w:rsidR="00161D61">
        <w:rPr>
          <w:lang w:val="uk-UA"/>
        </w:rPr>
        <w:t xml:space="preserve"> воєнного стану.</w:t>
      </w:r>
    </w:p>
    <w:p w14:paraId="469C9BC1" w14:textId="77777777" w:rsidR="00265D62" w:rsidRDefault="00265D62" w:rsidP="005226E8">
      <w:pPr>
        <w:shd w:val="clear" w:color="auto" w:fill="FFFFFF"/>
        <w:spacing w:after="0"/>
        <w:jc w:val="both"/>
        <w:rPr>
          <w:lang w:val="uk-UA"/>
        </w:rPr>
      </w:pPr>
    </w:p>
    <w:p w14:paraId="11FF3746" w14:textId="0110157B" w:rsidR="00F12C76" w:rsidRDefault="00976D5F" w:rsidP="005226E8">
      <w:pPr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>2)</w:t>
      </w:r>
      <w:r w:rsidR="000F5735">
        <w:rPr>
          <w:lang w:val="uk-UA"/>
        </w:rPr>
        <w:t xml:space="preserve"> </w:t>
      </w:r>
      <w:r w:rsidR="00DB1EB9">
        <w:rPr>
          <w:lang w:val="uk-UA"/>
        </w:rPr>
        <w:t>Кошторис на 2023</w:t>
      </w:r>
      <w:r w:rsidR="00265D62">
        <w:rPr>
          <w:lang w:val="uk-UA"/>
        </w:rPr>
        <w:t xml:space="preserve"> </w:t>
      </w:r>
      <w:r w:rsidR="00DB1EB9">
        <w:rPr>
          <w:lang w:val="uk-UA"/>
        </w:rPr>
        <w:t>рік затверджений у сумі 149,3 млн грн, з яких на:</w:t>
      </w:r>
    </w:p>
    <w:p w14:paraId="600FC847" w14:textId="76EA4F2E" w:rsidR="00DB1EB9" w:rsidRDefault="00DB1EB9" w:rsidP="005226E8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заробітну плату працівників прокуратури-112,3 млн грн;</w:t>
      </w:r>
    </w:p>
    <w:p w14:paraId="78336D18" w14:textId="216765E6" w:rsidR="00DB1EB9" w:rsidRDefault="00DB1EB9" w:rsidP="006C0B77">
      <w:pPr>
        <w:spacing w:after="0"/>
        <w:ind w:firstLine="709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B1EB9">
        <w:rPr>
          <w:lang w:val="uk-UA"/>
        </w:rPr>
        <w:t xml:space="preserve">нарахування </w:t>
      </w:r>
      <w:r>
        <w:rPr>
          <w:lang w:val="uk-UA"/>
        </w:rPr>
        <w:t xml:space="preserve"> на заробітну плату -22,0 млн грн;</w:t>
      </w:r>
    </w:p>
    <w:p w14:paraId="16BCDDAF" w14:textId="5E7013C2" w:rsidR="00DB1EB9" w:rsidRDefault="00DB1EB9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придбання предметів, матеріалів, обладнання та інвентаря -3,2 млн грн;</w:t>
      </w:r>
    </w:p>
    <w:p w14:paraId="5B31CB4C" w14:textId="194C377E" w:rsidR="00DB1EB9" w:rsidRDefault="00DB1EB9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оплата послуг (крім комунальних) -6,</w:t>
      </w:r>
      <w:r w:rsidR="00EC0479">
        <w:rPr>
          <w:lang w:val="uk-UA"/>
        </w:rPr>
        <w:t>7</w:t>
      </w:r>
      <w:r>
        <w:rPr>
          <w:lang w:val="uk-UA"/>
        </w:rPr>
        <w:t xml:space="preserve"> млн грн;</w:t>
      </w:r>
    </w:p>
    <w:p w14:paraId="743AC5AA" w14:textId="000E3086" w:rsidR="00DB1EB9" w:rsidRDefault="00DB1EB9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видатки на відрядження -0,</w:t>
      </w:r>
      <w:r w:rsidR="006E35D0">
        <w:rPr>
          <w:lang w:val="uk-UA"/>
        </w:rPr>
        <w:t>2</w:t>
      </w:r>
      <w:r>
        <w:rPr>
          <w:lang w:val="uk-UA"/>
        </w:rPr>
        <w:t xml:space="preserve"> млн грн;</w:t>
      </w:r>
    </w:p>
    <w:p w14:paraId="14024089" w14:textId="24E96E9E" w:rsidR="00DB1EB9" w:rsidRDefault="00DB1EB9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173618">
        <w:rPr>
          <w:lang w:val="uk-UA"/>
        </w:rPr>
        <w:t xml:space="preserve"> </w:t>
      </w:r>
      <w:r>
        <w:rPr>
          <w:lang w:val="uk-UA"/>
        </w:rPr>
        <w:t>оплата</w:t>
      </w:r>
      <w:r w:rsidR="00173618">
        <w:rPr>
          <w:lang w:val="uk-UA"/>
        </w:rPr>
        <w:t xml:space="preserve"> </w:t>
      </w:r>
      <w:r>
        <w:rPr>
          <w:lang w:val="uk-UA"/>
        </w:rPr>
        <w:t>комунальних</w:t>
      </w:r>
      <w:r w:rsidR="00173618">
        <w:rPr>
          <w:lang w:val="uk-UA"/>
        </w:rPr>
        <w:t xml:space="preserve"> </w:t>
      </w:r>
      <w:r>
        <w:rPr>
          <w:lang w:val="uk-UA"/>
        </w:rPr>
        <w:t>послуг</w:t>
      </w:r>
      <w:r w:rsidR="00173618">
        <w:rPr>
          <w:lang w:val="uk-UA"/>
        </w:rPr>
        <w:t xml:space="preserve"> </w:t>
      </w:r>
      <w:r>
        <w:rPr>
          <w:lang w:val="uk-UA"/>
        </w:rPr>
        <w:t>(теплопостачання,</w:t>
      </w:r>
      <w:r w:rsidR="00173618">
        <w:rPr>
          <w:lang w:val="uk-UA"/>
        </w:rPr>
        <w:t xml:space="preserve"> </w:t>
      </w:r>
      <w:r>
        <w:rPr>
          <w:lang w:val="uk-UA"/>
        </w:rPr>
        <w:t>водопостачання</w:t>
      </w:r>
      <w:r w:rsidR="00173618">
        <w:rPr>
          <w:lang w:val="uk-UA"/>
        </w:rPr>
        <w:t xml:space="preserve"> </w:t>
      </w:r>
      <w:r>
        <w:rPr>
          <w:lang w:val="uk-UA"/>
        </w:rPr>
        <w:t>та водовідведення, електроенергія та інше) – 4,</w:t>
      </w:r>
      <w:r w:rsidR="006E35D0">
        <w:rPr>
          <w:lang w:val="uk-UA"/>
        </w:rPr>
        <w:t>0</w:t>
      </w:r>
      <w:r>
        <w:rPr>
          <w:lang w:val="uk-UA"/>
        </w:rPr>
        <w:t xml:space="preserve"> млн грн;</w:t>
      </w:r>
    </w:p>
    <w:p w14:paraId="481923E2" w14:textId="6E21A36F" w:rsidR="00DB1EB9" w:rsidRDefault="00DB1EB9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- оплата судового збору -0,9 млн грн;</w:t>
      </w:r>
    </w:p>
    <w:p w14:paraId="1B87CA9E" w14:textId="08B6E7C4" w:rsidR="00DB1EB9" w:rsidRDefault="00E560E0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Закупівлі здійснюються відповідно до вимог Закону України «Про публічні закупівлі» з урахування воєнного стану.</w:t>
      </w:r>
    </w:p>
    <w:p w14:paraId="4873C782" w14:textId="766AE6C7" w:rsidR="00D91542" w:rsidRDefault="00D91542" w:rsidP="00D91542">
      <w:pPr>
        <w:spacing w:after="0"/>
        <w:ind w:right="-545"/>
        <w:jc w:val="both"/>
        <w:rPr>
          <w:lang w:val="uk-UA"/>
        </w:rPr>
      </w:pPr>
    </w:p>
    <w:p w14:paraId="7E245780" w14:textId="77777777" w:rsidR="00D91542" w:rsidRDefault="00D91542" w:rsidP="00D91542">
      <w:pPr>
        <w:spacing w:after="0"/>
        <w:ind w:right="-545"/>
        <w:jc w:val="both"/>
        <w:rPr>
          <w:lang w:val="uk-UA"/>
        </w:rPr>
      </w:pPr>
    </w:p>
    <w:p w14:paraId="10258C36" w14:textId="4BAACC2A" w:rsidR="004B4D38" w:rsidRDefault="00D91542" w:rsidP="00D91542">
      <w:pPr>
        <w:spacing w:after="0"/>
        <w:ind w:right="-54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="004B4D38">
        <w:rPr>
          <w:b/>
          <w:szCs w:val="28"/>
          <w:lang w:val="uk-UA"/>
        </w:rPr>
        <w:t>ідділ фінансування та</w:t>
      </w:r>
    </w:p>
    <w:p w14:paraId="49EF0BC9" w14:textId="7F082470" w:rsidR="006E35D0" w:rsidRDefault="00D91542" w:rsidP="00D91542">
      <w:pPr>
        <w:spacing w:after="0"/>
        <w:ind w:left="-67" w:right="-545"/>
        <w:jc w:val="both"/>
        <w:rPr>
          <w:lang w:val="uk-UA"/>
        </w:rPr>
      </w:pPr>
      <w:r>
        <w:rPr>
          <w:b/>
          <w:szCs w:val="28"/>
          <w:lang w:val="uk-UA"/>
        </w:rPr>
        <w:t xml:space="preserve"> </w:t>
      </w:r>
      <w:r w:rsidR="004B4D38">
        <w:rPr>
          <w:b/>
          <w:szCs w:val="28"/>
          <w:lang w:val="uk-UA"/>
        </w:rPr>
        <w:t xml:space="preserve">бухгалтерського обліку </w:t>
      </w:r>
    </w:p>
    <w:sectPr w:rsidR="006E35D0" w:rsidSect="00AE414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61"/>
    <w:rsid w:val="000F5735"/>
    <w:rsid w:val="00161D61"/>
    <w:rsid w:val="00173618"/>
    <w:rsid w:val="001B70EB"/>
    <w:rsid w:val="00265D62"/>
    <w:rsid w:val="00337369"/>
    <w:rsid w:val="00427A39"/>
    <w:rsid w:val="004849D0"/>
    <w:rsid w:val="004B4D38"/>
    <w:rsid w:val="004C1F67"/>
    <w:rsid w:val="005226E8"/>
    <w:rsid w:val="00522EC1"/>
    <w:rsid w:val="005B2CE1"/>
    <w:rsid w:val="006014F4"/>
    <w:rsid w:val="006C0B77"/>
    <w:rsid w:val="006E35D0"/>
    <w:rsid w:val="00820DB5"/>
    <w:rsid w:val="008242FF"/>
    <w:rsid w:val="00870751"/>
    <w:rsid w:val="00922C48"/>
    <w:rsid w:val="00976D5F"/>
    <w:rsid w:val="00981118"/>
    <w:rsid w:val="00984290"/>
    <w:rsid w:val="00A834D1"/>
    <w:rsid w:val="00AE4145"/>
    <w:rsid w:val="00B675F4"/>
    <w:rsid w:val="00B915B7"/>
    <w:rsid w:val="00C06F14"/>
    <w:rsid w:val="00C901FB"/>
    <w:rsid w:val="00D91542"/>
    <w:rsid w:val="00DB1EB9"/>
    <w:rsid w:val="00E417D6"/>
    <w:rsid w:val="00E44622"/>
    <w:rsid w:val="00E560E0"/>
    <w:rsid w:val="00E75F59"/>
    <w:rsid w:val="00EA59DF"/>
    <w:rsid w:val="00EC0479"/>
    <w:rsid w:val="00EE4070"/>
    <w:rsid w:val="00F04EBB"/>
    <w:rsid w:val="00F12C76"/>
    <w:rsid w:val="00F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65DD"/>
  <w15:chartTrackingRefBased/>
  <w15:docId w15:val="{4D1A882F-8807-496C-BBA3-B03E35C8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6D5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B4D3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3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6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E432-0309-4C1F-93EE-B113A39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Ваня Рябченко</cp:lastModifiedBy>
  <cp:revision>40</cp:revision>
  <cp:lastPrinted>2023-02-23T09:17:00Z</cp:lastPrinted>
  <dcterms:created xsi:type="dcterms:W3CDTF">2023-02-20T12:49:00Z</dcterms:created>
  <dcterms:modified xsi:type="dcterms:W3CDTF">2023-02-27T13:10:00Z</dcterms:modified>
</cp:coreProperties>
</file>